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4820" w:leader="none"/>
        </w:tabs>
        <w:spacing w:lineRule="exact" w:line="240" w:before="0" w:after="12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 предоставлении ценовой информации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Уважаемые участники!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567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Title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УФПС Астраханской области АО «Почта России» просит Вас предоставить ценовую информацию в отношении следующего предмета закупки: </w:t>
      </w:r>
      <w:r>
        <w:rPr>
          <w:rFonts w:cs="Times New Roman" w:ascii="Times New Roman" w:hAnsi="Times New Roman"/>
          <w:color w:themeColor="text1" w:val="000000"/>
          <w:sz w:val="24"/>
          <w:szCs w:val="24"/>
          <w:lang w:eastAsia="ru-RU"/>
        </w:rPr>
        <w:t>Поставка легковых автомобильных шин для нужд УФПС «Астраханской области</w:t>
      </w:r>
      <w:r>
        <w:rPr>
          <w:rFonts w:cs="Times New Roman" w:ascii="Times New Roman" w:hAnsi="Times New Roman"/>
          <w:sz w:val="24"/>
          <w:szCs w:val="24"/>
          <w:lang w:eastAsia="ru-RU"/>
        </w:rPr>
        <w:t>»</w:t>
      </w:r>
      <w:r>
        <w:rPr>
          <w:rFonts w:cs="Times New Roman"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ru-RU"/>
        </w:rPr>
        <w:t>в соответствии с нижеприведенными условиями:</w:t>
      </w:r>
    </w:p>
    <w:tbl>
      <w:tblPr>
        <w:tblpPr w:vertAnchor="text" w:horzAnchor="margin" w:leftFromText="180" w:rightFromText="180" w:tblpX="0" w:tblpY="177"/>
        <w:tblW w:w="935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4"/>
        <w:gridCol w:w="3830"/>
        <w:gridCol w:w="4957"/>
      </w:tblGrid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Описание товаров/работ/услуг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themeColor="text1" w:val="000000"/>
                <w:sz w:val="24"/>
                <w:szCs w:val="24"/>
                <w:lang w:eastAsia="ru-RU"/>
              </w:rPr>
              <w:t>Поставка легковых автомобильных шин для нужд УФПС «Астраханской области</w:t>
            </w:r>
            <w:r>
              <w:rPr>
                <w:rFonts w:eastAsia="Times New Roman" w:cs="Times New Roman" w:ascii="Times New Roman" w:hAnsi="Times New Roman"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0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Штука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0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22.11.11.000</w:t>
            </w:r>
          </w:p>
        </w:tc>
      </w:tr>
      <w:tr>
        <w:trPr>
          <w:trHeight w:val="612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Количество/объем товаров/работ/ услуг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>
        <w:trPr>
          <w:trHeight w:val="49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порядку поставки товаров / выполнения работ / оказания услуг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>
        <w:trPr>
          <w:trHeight w:val="49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Место поставки товаров / выполнения работ / оказания услуг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414024 Астраханская область, г. Астрахань, ул. Ширяева,3А</w:t>
            </w:r>
            <w:bookmarkStart w:id="0" w:name="_GoBack_Копия_1"/>
            <w:bookmarkEnd w:id="0"/>
          </w:p>
        </w:tc>
      </w:tr>
      <w:tr>
        <w:trPr>
          <w:trHeight w:val="490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457" w:leader="none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(периодичность, график) поставки товаров / выполнения работ / оказания услуг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Поставка Товара осуществляется партиями по Заявкам не позднее 15 (пяти) календарных дней с даты получения Поставщиком Заявки.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Срок действия договора 12 месяцев с даты заключения договора</w:t>
            </w:r>
          </w:p>
        </w:tc>
      </w:tr>
      <w:tr>
        <w:trPr>
          <w:trHeight w:val="367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30.07.2026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позднее 7 (семи) рабочих дней с даты подписания Заказчиком передаточного документа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5% от начальной (максимальной) цены договора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гарантийному сроку товаров/работ/услуг и (или) объему предоставления гарантий их качества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i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/>
                <w:sz w:val="24"/>
                <w:szCs w:val="24"/>
                <w:lang w:eastAsia="ru-RU"/>
              </w:rPr>
              <w:t>В соответствии с Техническим заданием</w:t>
            </w:r>
          </w:p>
        </w:tc>
      </w:tr>
      <w:tr>
        <w:trPr>
          <w:trHeight w:val="278" w:hRule="atLeast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8"/>
                <w:tab w:val="left" w:pos="4820" w:leader="none"/>
              </w:tabs>
              <w:spacing w:lineRule="auto" w:line="240" w:before="0" w:after="0"/>
              <w:ind w:hanging="360" w:left="164" w:right="10"/>
              <w:contextualSpacing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о наличии специальной правоспособности в соответствии с действующим законодательством Российской Федерации.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предусмотрено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Просим предоставить ценовое предложение в соответствии с информацией, указанной в запросе, в течение 7 (семи) календарных дней посредством функционала ЭП.</w:t>
      </w:r>
    </w:p>
    <w:p>
      <w:pPr>
        <w:pStyle w:val="Normal"/>
        <w:widowControl w:val="false"/>
        <w:tabs>
          <w:tab w:val="clear" w:pos="708"/>
          <w:tab w:val="left" w:pos="567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Контактное лицо инициатора закупки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Курьянов Александр Юрьевич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, телефон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 +7-960-861-21-76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  <w:tab w:val="left" w:pos="482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информацию о цене за единицу товара/работы/услуги,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  <w:tab w:val="left" w:pos="482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срок действия ценового предложения;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  <w:tab w:val="left" w:pos="482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расчет предлагаемой цены с целью предупреждения намеренного завышения или занижения цен товаров/работ/услуг;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  <w:tab w:val="left" w:pos="482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сведения об ИНН/ОГРН (при наличии);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426" w:leader="none"/>
          <w:tab w:val="left" w:pos="482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в связи с применением запрета  закупок ТРУ на основании положений ст. 3.1–4 Федерального закона от 18.07.2011 № 223-ФЗ «О закупках товаров, работ, услуг отдельными видами юридических лиц» Вам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>
      <w:pPr>
        <w:pStyle w:val="FootnoteText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«Если ценовое предложение будет направлено вами на электронную почту </w:t>
      </w:r>
      <w:hyperlink r:id="rId2">
        <w:r>
          <w:rPr>
            <w:rStyle w:val="Hyperlink"/>
            <w:sz w:val="24"/>
            <w:szCs w:val="24"/>
          </w:rPr>
          <w:t>offer-R30@russianpost.ru</w:t>
        </w:r>
      </w:hyperlink>
      <w:r>
        <w:rPr>
          <w:rStyle w:val="Hyperlink"/>
          <w:i/>
          <w:sz w:val="24"/>
          <w:szCs w:val="24"/>
        </w:rPr>
        <w:t xml:space="preserve">, </w:t>
      </w:r>
      <w:r>
        <w:rPr>
          <w:sz w:val="24"/>
          <w:szCs w:val="24"/>
        </w:rPr>
        <w:t>предупреждаем, что ценовое предложение будет подлежать регистрации при обязательном наличии:</w:t>
      </w:r>
    </w:p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hanging="0" w:left="709"/>
        <w:rPr>
          <w:sz w:val="24"/>
          <w:szCs w:val="24"/>
        </w:rPr>
      </w:pPr>
      <w:r>
        <w:rPr>
          <w:sz w:val="24"/>
          <w:szCs w:val="24"/>
        </w:rPr>
        <w:t>1)</w:t>
        <w:tab/>
        <w:t>официального бланка (при наличии) и подписи лица – представителя отправителя;</w:t>
      </w:r>
    </w:p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hanging="0" w:left="709"/>
        <w:rPr>
          <w:sz w:val="24"/>
          <w:szCs w:val="24"/>
        </w:rPr>
      </w:pPr>
      <w:r>
        <w:rPr>
          <w:sz w:val="24"/>
          <w:szCs w:val="24"/>
        </w:rPr>
        <w:t>2)</w:t>
        <w:tab/>
        <w:t>полного наименования получателя: УФПС Астраханской области АО «Почта России»;</w:t>
      </w:r>
    </w:p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hanging="0" w:left="709"/>
        <w:rPr>
          <w:sz w:val="24"/>
          <w:szCs w:val="24"/>
        </w:rPr>
      </w:pPr>
      <w:r>
        <w:rPr>
          <w:sz w:val="24"/>
          <w:szCs w:val="24"/>
        </w:rPr>
        <w:t>3)</w:t>
        <w:tab/>
        <w:t>номера процедуры запроса цен на ЭП;</w:t>
      </w:r>
    </w:p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hanging="0" w:left="709"/>
        <w:rPr>
          <w:sz w:val="24"/>
          <w:szCs w:val="24"/>
        </w:rPr>
      </w:pPr>
      <w:r>
        <w:rPr>
          <w:sz w:val="24"/>
          <w:szCs w:val="24"/>
        </w:rPr>
        <w:t>4)</w:t>
        <w:tab/>
        <w:t>Ф. И. О. контактного лица от инициатора запроса, телефона, электронной почты;</w:t>
      </w:r>
    </w:p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hanging="0" w:left="709"/>
        <w:rPr>
          <w:sz w:val="24"/>
          <w:szCs w:val="24"/>
        </w:rPr>
      </w:pPr>
      <w:r>
        <w:rPr>
          <w:sz w:val="24"/>
          <w:szCs w:val="24"/>
        </w:rPr>
        <w:t>5)</w:t>
        <w:tab/>
        <w:t>наименования (предмета) закупки.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Данный запрос как предоставленное ценовое предложение не влечет </w:t>
        <w:br/>
        <w:t>за собой возникновение каких-либо обязательств ни для заказчика, ни для поставщика (подрядчика, исполнителя).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1701" w:leader="none"/>
          <w:tab w:val="left" w:pos="48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Приложения:</w:t>
        <w:tab/>
        <w:t xml:space="preserve">1. Примерная форма ответа на запрос на предоставление </w:t>
      </w:r>
    </w:p>
    <w:p>
      <w:pPr>
        <w:pStyle w:val="Normal"/>
        <w:widowControl w:val="false"/>
        <w:tabs>
          <w:tab w:val="clear" w:pos="708"/>
          <w:tab w:val="left" w:pos="1701" w:leader="none"/>
          <w:tab w:val="left" w:pos="48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  <w:t>ценовой информации.</w:t>
      </w:r>
    </w:p>
    <w:p>
      <w:pPr>
        <w:pStyle w:val="Normal"/>
        <w:widowControl w:val="false"/>
        <w:tabs>
          <w:tab w:val="clear" w:pos="708"/>
          <w:tab w:val="left" w:pos="1701" w:leader="none"/>
          <w:tab w:val="left" w:pos="482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ab/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2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 Техническое задание</w:t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10"/>
        <w:tblW w:w="9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111"/>
        <w:gridCol w:w="2830"/>
        <w:gridCol w:w="2552"/>
      </w:tblGrid>
      <w:tr>
        <w:trPr>
          <w:trHeight w:val="938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Заместитель директора по логистике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А.А. Конюхов.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righ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>
          <w:trHeight w:val="111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ru-RU" w:bidi="ar-SA"/>
              </w:rPr>
            </w:r>
          </w:p>
        </w:tc>
        <w:tc>
          <w:tcPr>
            <w:tcW w:w="2830" w:type="dxa"/>
            <w:tcBorders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  <w:vertAlign w:val="superscript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vertAlign w:val="superscript"/>
                <w:lang w:val="ru-RU" w:eastAsia="ru-RU" w:bidi="ar-SA"/>
              </w:rPr>
              <w:t>Подпись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3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vertAlign w:val="superscript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vertAlign w:val="superscript"/>
                <w:lang w:val="ru-RU" w:eastAsia="ru-RU" w:bidi="ar-SA"/>
              </w:rPr>
              <w:t>Расшифровка подписи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  <w:r>
        <w:br w:type="page"/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Примерная форма ответа на запрос на предоставление ценовой информации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(ответ на адресный запрос)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820" w:leader="none"/>
        </w:tabs>
        <w:spacing w:lineRule="auto" w:line="240" w:before="0" w:after="0"/>
        <w:ind w:left="567"/>
        <w:jc w:val="center"/>
        <w:outlineLvl w:val="1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820" w:leader="none"/>
        </w:tabs>
        <w:spacing w:lineRule="auto" w:line="240" w:before="0" w:after="0"/>
        <w:ind w:left="567"/>
        <w:jc w:val="center"/>
        <w:outlineLvl w:val="1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Оформляется на бланке организации (при наличии)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820" w:leader="none"/>
        </w:tabs>
        <w:spacing w:lineRule="auto" w:line="240" w:before="0" w:after="0"/>
        <w:ind w:left="567"/>
        <w:jc w:val="center"/>
        <w:outlineLvl w:val="1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820" w:leader="none"/>
        </w:tabs>
        <w:spacing w:lineRule="auto" w:line="240" w:before="0" w:after="0"/>
        <w:ind w:left="567"/>
        <w:jc w:val="center"/>
        <w:outlineLvl w:val="1"/>
        <w:rPr>
          <w:rFonts w:ascii="Times New Roman" w:hAnsi="Times New Roman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53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tbl>
      <w:tblPr>
        <w:tblStyle w:val="aff0"/>
        <w:tblW w:w="934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672"/>
        <w:gridCol w:w="4671"/>
      </w:tblGrid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ind w:right="3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Поставщик (подрядчик, исполнитель)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ИНН/ОГРН (при наличии)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Юридический адрес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Телефон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e-mail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Получатель: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УФПС Астраханской области АО «Почта России»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rFonts w:ascii="Calibri" w:hAnsi="Calibri" w:eastAsia="Calibri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vertAlign w:val="superscript"/>
                <w:lang w:val="ru-RU" w:eastAsia="ru-RU" w:bidi="ar-SA"/>
              </w:rPr>
              <w:t>(указывается полное наименование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vertAlign w:val="superscript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vertAlign w:val="superscript"/>
                <w:lang w:val="ru-RU" w:eastAsia="ru-RU" w:bidi="ar-SA"/>
              </w:rPr>
              <w:t>заказчика АУО,  УФПС, ЦПК, ПТ, СП)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br/>
              <w:t xml:space="preserve">Контактное лицо инициатора закупки: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Курьянов Александр Юрьевич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rFonts w:ascii="Calibri" w:hAnsi="Calibri" w:eastAsia="Calibri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vertAlign w:val="superscript"/>
                <w:lang w:val="ru-RU" w:eastAsia="ru-RU" w:bidi="ar-SA"/>
              </w:rPr>
              <w:t>(указывается Ф.И.О. инициатора закупки в АУО, УФПС, ЦПК, ПТ, СП)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телефон: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u w:val="single"/>
                <w:lang w:val="ru-RU" w:eastAsia="ru-RU" w:bidi="ar-SA"/>
              </w:rPr>
              <w:t>+7(960)8612176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sz w:val="24"/>
                <w:szCs w:val="24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i/>
                <w:i/>
                <w:kern w:val="2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e-mail: </w:t>
            </w:r>
            <w:hyperlink r:id="rId3">
              <w:r>
                <w:rPr>
                  <w:rStyle w:val="Hyperlink"/>
                  <w:rFonts w:eastAsia="Times New Roman" w:ascii="Times New Roman" w:hAnsi="Times New Roman"/>
                  <w:kern w:val="0"/>
                  <w:sz w:val="24"/>
                  <w:szCs w:val="24"/>
                  <w:lang w:val="ru-RU" w:eastAsia="ru-RU" w:bidi="ar-SA"/>
                </w:rPr>
                <w:t>offer-R30@russianpost.ru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4536" w:leader="none"/>
              </w:tabs>
              <w:suppressAutoHyphens w:val="true"/>
              <w:spacing w:lineRule="auto" w:line="240" w:before="0" w:after="0"/>
              <w:ind w:firstLine="16" w:left="-109"/>
              <w:jc w:val="left"/>
              <w:rPr>
                <w:rFonts w:ascii="Calibri" w:hAnsi="Calibri" w:eastAsia="Calibri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0"/>
                <w:szCs w:val="20"/>
                <w:vertAlign w:val="superscript"/>
                <w:lang w:val="ru-RU" w:eastAsia="ru-RU" w:bidi="ar-SA"/>
              </w:rPr>
              <w:t>(</w:t>
            </w:r>
            <w:r>
              <w:rPr>
                <w:rFonts w:eastAsia="Times New Roman" w:cs="Times New Roman" w:ascii="Times New Roman" w:hAnsi="Times New Roman"/>
                <w:i/>
                <w:kern w:val="2"/>
                <w:sz w:val="20"/>
                <w:szCs w:val="20"/>
                <w:vertAlign w:val="superscript"/>
                <w:lang w:val="ru-RU" w:eastAsia="ru-RU" w:bidi="ar-SA"/>
              </w:rPr>
              <w:t>указывается единый почтовый ящик АУО, УФПС, ЦПК, ПТ, СП)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ind w:firstLine="539" w:left="-1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от ______________ №_______________ </w:t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keepNext w:val="true"/>
              <w:keepLines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 № __________ от ________________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(указывается № исходящего запроса /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номер процедуры запроса цен на ЭП)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ind w:firstLine="5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auto" w:line="240" w:before="0" w:after="0"/>
              <w:ind w:firstLine="5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53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Ценовое предложение</w:t>
      </w:r>
      <w:r>
        <w:rPr>
          <w:rStyle w:val="FootnoteReference"/>
          <w:rFonts w:eastAsia="Times New Roman" w:cs="Times New Roman" w:ascii="Times New Roman" w:hAnsi="Times New Roman"/>
          <w:b/>
          <w:sz w:val="24"/>
          <w:szCs w:val="24"/>
          <w:lang w:eastAsia="ru-RU"/>
        </w:rPr>
        <w:footnoteReference w:id="2"/>
      </w:r>
    </w:p>
    <w:p>
      <w:pPr>
        <w:pStyle w:val="Normal"/>
        <w:widowControl w:val="false"/>
        <w:spacing w:lineRule="auto" w:line="240" w:before="0" w:after="0"/>
        <w:ind w:firstLine="539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Изучив направленный Вами запрос ценовой информации _______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(указывается № исходящего запроса / номер запроса цен на ЭП)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, мы, _______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(указывается наименование лица, Ф. И. О. для физического лица)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направляем предварительное ценовое предложение для поставки товаров / выполнения работ / оказания услуг _______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(указывается наименование товаров/работ/ услуг)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(далее – ценовое предложение).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Стоимость услуг составит _______ 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>(указывается стоимость товаров/ работ/услуг)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____ руб. ____ коп., включая НДС ___ %. Расчет стоимости товаров/работ/услуг представлен в приложении к письму</w:t>
      </w:r>
      <w:r>
        <w:rPr>
          <w:rStyle w:val="FootnoteReference"/>
          <w:rFonts w:eastAsia="Times New Roman" w:cs="Times New Roman" w:ascii="Times New Roman" w:hAnsi="Times New Roman"/>
          <w:sz w:val="24"/>
          <w:szCs w:val="24"/>
          <w:lang w:eastAsia="ru-RU"/>
        </w:rPr>
        <w:footnoteReference w:id="3"/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. Ценовое предложение включает в себя все необходимые расходы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на оказание услуг, налоги, сборы и прочие расходы.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Ценовое предложение действительно в течение ____ месяцев 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lang w:eastAsia="ru-RU"/>
        </w:rPr>
        <w:t>(указывается срок действия предложения)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 с момента ____ 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lang w:eastAsia="ru-RU"/>
        </w:rPr>
        <w:t>(указывается с какого момента начинает действовать предложение)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_______________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lang w:eastAsia="ru-RU"/>
        </w:rPr>
        <w:t>иная информация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________________________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360" w:before="0" w:after="0"/>
        <w:ind w:hanging="1701" w:left="1701"/>
        <w:jc w:val="both"/>
        <w:rPr>
          <w:rFonts w:ascii="Times New Roman" w:hAnsi="Times New Roman" w:eastAsia="Times New Roman" w:cs="Times New Roman"/>
          <w:i/>
          <w:i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 xml:space="preserve">Приложения: 1. 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lang w:eastAsia="ru-RU"/>
        </w:rPr>
        <w:t>Указываются наименования приложений, в том числе приложить при необходимости информацию</w:t>
      </w:r>
      <w:r>
        <w:rPr>
          <w:rFonts w:eastAsia="Times New Roman" w:cs="Times New Roman" w:ascii="Times New Roman" w:hAnsi="Times New Roman"/>
          <w:i/>
          <w:sz w:val="24"/>
          <w:szCs w:val="24"/>
          <w:lang w:eastAsia="ru-RU"/>
        </w:rPr>
        <w:t xml:space="preserve"> и документы,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23.12.2024 №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53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tbl>
      <w:tblPr>
        <w:tblStyle w:val="10"/>
        <w:tblW w:w="949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686"/>
        <w:gridCol w:w="2974"/>
        <w:gridCol w:w="2838"/>
      </w:tblGrid>
      <w:tr>
        <w:trPr/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274" w:before="0" w:after="0"/>
              <w:jc w:val="lef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 xml:space="preserve">Наименование должности руководителя </w:t>
            </w:r>
          </w:p>
        </w:tc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274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Подпись руководителя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274" w:before="0" w:after="0"/>
              <w:jc w:val="center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274" w:before="0" w:after="0"/>
              <w:jc w:val="righ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И. О. Ф.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820" w:leader="none"/>
              </w:tabs>
              <w:suppressAutoHyphens w:val="true"/>
              <w:spacing w:lineRule="exact" w:line="274" w:before="0" w:after="0"/>
              <w:ind w:hanging="246"/>
              <w:jc w:val="right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:lang w:val="ru-RU" w:eastAsia="ru-RU" w:bidi="ar-SA"/>
              </w:rPr>
              <w:t>Расшифровка подписи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820" w:leader="none"/>
        </w:tabs>
        <w:spacing w:lineRule="auto" w:line="240" w:before="0" w:after="0"/>
        <w:ind w:firstLine="539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footnotePr>
        <w:numFmt w:val="decimal"/>
      </w:footnotePr>
      <w:type w:val="nextPage"/>
      <w:pgSz w:w="12240" w:h="15840"/>
      <w:pgMar w:left="1701" w:right="850" w:gutter="0" w:header="0" w:top="1134" w:footer="0" w:bottom="567"/>
      <w:pgNumType w:fmt="decimal"/>
      <w:formProt w:val="false"/>
      <w:textDirection w:val="lrTb"/>
      <w:docGrid w:type="default" w:linePitch="10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swiss"/>
    <w:pitch w:val="variable"/>
  </w:font>
  <w:font w:name="Segoe UI">
    <w:charset w:val="01"/>
    <w:family w:val="swiss"/>
    <w:pitch w:val="variable"/>
  </w:font>
  <w:font w:name="Minion Pro">
    <w:charset w:val="01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ind w:firstLine="709"/>
        <w:rPr/>
      </w:pPr>
      <w:r>
        <w:rPr>
          <w:rStyle w:val="Style14"/>
        </w:rPr>
        <w:footnoteRef/>
      </w:r>
      <w:r>
        <w:rPr/>
        <w:t> </w:t>
      </w:r>
      <w:r>
        <w:rPr/>
        <w:t>В случае предоставления ценового предложения на поставку товаров оно должно содержать информацию о товарном знаке, фирменном наименовании, модели (при наличии), наименовании страны происхождения товара.</w:t>
      </w:r>
    </w:p>
  </w:footnote>
  <w:footnote w:id="3">
    <w:p>
      <w:pPr>
        <w:pStyle w:val="FootnoteText"/>
        <w:tabs>
          <w:tab w:val="clear" w:pos="708"/>
          <w:tab w:val="left" w:pos="284" w:leader="none"/>
          <w:tab w:val="left" w:pos="993" w:leader="none"/>
        </w:tabs>
        <w:ind w:firstLine="709"/>
        <w:rPr/>
      </w:pPr>
      <w:r>
        <w:rPr>
          <w:rStyle w:val="Style14"/>
        </w:rPr>
        <w:footnoteRef/>
      </w:r>
      <w:r>
        <w:rPr/>
        <w:t xml:space="preserve">  </w:t>
      </w:r>
      <w:r>
        <w:rPr/>
        <w:t>При необходимости должно содержать:</w:t>
      </w:r>
    </w:p>
    <w:p>
      <w:pPr>
        <w:pStyle w:val="FootnoteText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rPr/>
      </w:pPr>
      <w:r>
        <w:rPr/>
        <w:t>перечень ТРУ;</w:t>
      </w:r>
    </w:p>
    <w:p>
      <w:pPr>
        <w:pStyle w:val="FootnoteText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rPr/>
      </w:pPr>
      <w:r>
        <w:rPr/>
        <w:t>значимые параметры закупки;</w:t>
      </w:r>
    </w:p>
    <w:p>
      <w:pPr>
        <w:pStyle w:val="FootnoteText"/>
        <w:numPr>
          <w:ilvl w:val="0"/>
          <w:numId w:val="3"/>
        </w:numPr>
        <w:tabs>
          <w:tab w:val="clear" w:pos="708"/>
          <w:tab w:val="left" w:pos="284" w:leader="none"/>
          <w:tab w:val="left" w:pos="993" w:leader="none"/>
        </w:tabs>
        <w:ind w:firstLine="709" w:left="0"/>
        <w:rPr/>
      </w:pPr>
      <w:r>
        <w:rPr/>
        <w:t>указание на марку и модель предлагаемого к приобретению товара.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hanging="0"/>
      </w:pPr>
      <w:rPr>
        <w:i w:val="false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-141" w:firstLine="709"/>
      </w:pPr>
      <w:rPr>
        <w:sz w:val="24"/>
        <w:i w:val="false"/>
        <w:b w:val="false"/>
        <w:szCs w:val="24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10" w:firstLine="709"/>
      </w:pPr>
      <w:rPr>
        <w:dstrike w:val="false"/>
        <w:strike w:val="false"/>
        <w:sz w:val="24"/>
        <w:i w:val="false"/>
        <w:b w:val="false"/>
        <w:szCs w:val="28"/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67a1e"/>
    <w:rPr>
      <w:rFonts w:cs="Times New Roman"/>
      <w:color w:val="0077CC"/>
      <w:u w:val="none"/>
      <w:effect w:val="none"/>
      <w:shd w:fill="auto" w:val="clear"/>
    </w:rPr>
  </w:style>
  <w:style w:type="character" w:styleId="Style14" w:customStyle="1">
    <w:name w:val="Символ сноски"/>
    <w:uiPriority w:val="99"/>
    <w:unhideWhenUsed/>
    <w:qFormat/>
    <w:rsid w:val="00467a1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5" w:customStyle="1">
    <w:name w:val="Текст сноски Знак"/>
    <w:basedOn w:val="DefaultParagraphFont"/>
    <w:uiPriority w:val="99"/>
    <w:qFormat/>
    <w:rsid w:val="00467a1e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Абзац списка Знак"/>
    <w:link w:val="ListParagraph"/>
    <w:uiPriority w:val="34"/>
    <w:qFormat/>
    <w:rsid w:val="00467a1e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Bodytext3" w:customStyle="1">
    <w:name w:val="Body text (3)_"/>
    <w:link w:val="Bodytext31"/>
    <w:qFormat/>
    <w:rsid w:val="00467a1e"/>
    <w:rPr>
      <w:sz w:val="21"/>
      <w:shd w:fill="FFFFFF" w:val="clear"/>
    </w:rPr>
  </w:style>
  <w:style w:type="character" w:styleId="ConsPlusNormal" w:customStyle="1">
    <w:name w:val="ConsPlusNormal Знак"/>
    <w:basedOn w:val="DefaultParagraphFont"/>
    <w:link w:val="ConsPlusNormal1"/>
    <w:qFormat/>
    <w:locked/>
    <w:rsid w:val="00467a1e"/>
    <w:rPr>
      <w:rFonts w:ascii="Arial" w:hAnsi="Arial" w:eastAsia="Times New Roman" w:cs="Arial"/>
      <w:sz w:val="20"/>
      <w:szCs w:val="20"/>
      <w:lang w:eastAsia="ru-RU"/>
    </w:rPr>
  </w:style>
  <w:style w:type="character" w:styleId="Style17" w:customStyle="1">
    <w:name w:val="Основной текст Знак"/>
    <w:basedOn w:val="DefaultParagraphFont"/>
    <w:uiPriority w:val="99"/>
    <w:semiHidden/>
    <w:qFormat/>
    <w:rsid w:val="00467a1e"/>
    <w:rPr/>
  </w:style>
  <w:style w:type="character" w:styleId="2" w:customStyle="1">
    <w:name w:val="Нум2 Знак"/>
    <w:link w:val="21"/>
    <w:qFormat/>
    <w:rsid w:val="00467a1e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0d6c3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f4572"/>
    <w:rPr>
      <w:sz w:val="16"/>
      <w:szCs w:val="16"/>
    </w:rPr>
  </w:style>
  <w:style w:type="character" w:styleId="Style19" w:customStyle="1">
    <w:name w:val="Текст примечания Знак"/>
    <w:basedOn w:val="DefaultParagraphFont"/>
    <w:uiPriority w:val="99"/>
    <w:semiHidden/>
    <w:qFormat/>
    <w:rsid w:val="00af4572"/>
    <w:rPr>
      <w:sz w:val="20"/>
      <w:szCs w:val="20"/>
    </w:rPr>
  </w:style>
  <w:style w:type="character" w:styleId="Style20" w:customStyle="1">
    <w:name w:val="Тема примечания Знак"/>
    <w:basedOn w:val="Style19"/>
    <w:link w:val="annotationsubject"/>
    <w:uiPriority w:val="99"/>
    <w:semiHidden/>
    <w:qFormat/>
    <w:rsid w:val="00af4572"/>
    <w:rPr>
      <w:b/>
      <w:bCs/>
      <w:sz w:val="20"/>
      <w:szCs w:val="20"/>
    </w:rPr>
  </w:style>
  <w:style w:type="character" w:styleId="Style21" w:customStyle="1">
    <w:name w:val="Текст концевой сноски Знак"/>
    <w:basedOn w:val="DefaultParagraphFont"/>
    <w:uiPriority w:val="99"/>
    <w:semiHidden/>
    <w:qFormat/>
    <w:rsid w:val="00595780"/>
    <w:rPr>
      <w:sz w:val="20"/>
      <w:szCs w:val="20"/>
    </w:rPr>
  </w:style>
  <w:style w:type="character" w:styleId="Style22" w:customStyle="1">
    <w:name w:val="Символ концевой сноски"/>
    <w:uiPriority w:val="99"/>
    <w:semiHidden/>
    <w:unhideWhenUsed/>
    <w:qFormat/>
    <w:rsid w:val="00595780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BodyText">
    <w:name w:val="Body Text"/>
    <w:basedOn w:val="Normal"/>
    <w:link w:val="Style17"/>
    <w:uiPriority w:val="99"/>
    <w:semiHidden/>
    <w:unhideWhenUsed/>
    <w:rsid w:val="00467a1e"/>
    <w:pPr>
      <w:spacing w:before="0" w:after="12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Tahoma" w:cs="Noto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link w:val="Style16"/>
    <w:uiPriority w:val="34"/>
    <w:qFormat/>
    <w:rsid w:val="00467a1e"/>
    <w:pPr>
      <w:spacing w:lineRule="auto" w:line="240" w:before="0" w:after="0"/>
      <w:ind w:firstLine="539" w:left="720"/>
      <w:contextualSpacing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ConsPlusNormal1" w:customStyle="1">
    <w:name w:val="ConsPlusNormal"/>
    <w:link w:val="ConsPlusNormal"/>
    <w:qFormat/>
    <w:rsid w:val="00467a1e"/>
    <w:pPr>
      <w:widowControl w:val="false"/>
      <w:suppressAutoHyphens w:val="true"/>
      <w:bidi w:val="0"/>
      <w:spacing w:before="0" w:after="0"/>
      <w:ind w:firstLine="720"/>
      <w:jc w:val="both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FootnoteText">
    <w:name w:val="footnote text"/>
    <w:basedOn w:val="Normal"/>
    <w:link w:val="Style15"/>
    <w:uiPriority w:val="99"/>
    <w:rsid w:val="00467a1e"/>
    <w:pPr>
      <w:spacing w:lineRule="auto" w:line="240" w:before="0" w:after="0"/>
      <w:ind w:firstLine="539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Bodytext31" w:customStyle="1">
    <w:name w:val="Body text (3)"/>
    <w:basedOn w:val="Normal"/>
    <w:link w:val="Bodytext3"/>
    <w:qFormat/>
    <w:rsid w:val="00467a1e"/>
    <w:pPr>
      <w:shd w:val="clear" w:color="auto" w:fill="FFFFFF"/>
      <w:spacing w:lineRule="exact" w:line="252" w:before="240" w:after="0"/>
      <w:ind w:firstLine="600"/>
      <w:jc w:val="both"/>
    </w:pPr>
    <w:rPr>
      <w:sz w:val="21"/>
    </w:rPr>
  </w:style>
  <w:style w:type="paragraph" w:styleId="Style25" w:customStyle="1">
    <w:name w:val="[Без стиля]"/>
    <w:qFormat/>
    <w:rsid w:val="00467a1e"/>
    <w:pPr>
      <w:widowControl/>
      <w:suppressAutoHyphens w:val="true"/>
      <w:bidi w:val="0"/>
      <w:spacing w:lineRule="auto" w:line="288" w:before="0" w:after="0"/>
      <w:jc w:val="left"/>
      <w:textAlignment w:val="center"/>
    </w:pPr>
    <w:rPr>
      <w:rFonts w:ascii="Minion Pro" w:hAnsi="Minion Pro" w:eastAsia="Times New Roman" w:cs="Minion Pro"/>
      <w:color w:val="000000"/>
      <w:kern w:val="0"/>
      <w:sz w:val="24"/>
      <w:szCs w:val="24"/>
      <w:lang w:val="en-GB" w:eastAsia="en-US" w:bidi="ar-SA"/>
    </w:rPr>
  </w:style>
  <w:style w:type="paragraph" w:styleId="-" w:customStyle="1">
    <w:name w:val="Основной текст - таблицы"/>
    <w:basedOn w:val="BodyText"/>
    <w:uiPriority w:val="99"/>
    <w:qFormat/>
    <w:rsid w:val="00467a1e"/>
    <w:pPr>
      <w:spacing w:lineRule="atLeast" w:line="256" w:before="0" w:after="0"/>
      <w:jc w:val="both"/>
      <w:textAlignment w:val="center"/>
    </w:pPr>
    <w:rPr>
      <w:rFonts w:ascii="Minion Pro" w:hAnsi="Minion Pro" w:eastAsia="Times New Roman" w:cs="Minion Pro"/>
      <w:color w:val="000000"/>
    </w:rPr>
  </w:style>
  <w:style w:type="paragraph" w:styleId="1" w:customStyle="1">
    <w:name w:val="Нум1"/>
    <w:basedOn w:val="Normal"/>
    <w:qFormat/>
    <w:rsid w:val="00467a1e"/>
    <w:pPr>
      <w:keepNext w:val="true"/>
      <w:keepLines/>
      <w:widowControl w:val="false"/>
      <w:numPr>
        <w:ilvl w:val="0"/>
        <w:numId w:val="4"/>
      </w:numPr>
      <w:suppressLineNumbers/>
      <w:spacing w:lineRule="auto" w:line="240" w:before="240" w:after="120"/>
      <w:jc w:val="center"/>
    </w:pPr>
    <w:rPr>
      <w:rFonts w:ascii="Times New Roman" w:hAnsi="Times New Roman" w:eastAsia="Times New Roman" w:cs="Times New Roman"/>
      <w:sz w:val="28"/>
      <w:szCs w:val="24"/>
      <w:lang w:val="x-none" w:eastAsia="x-none"/>
    </w:rPr>
  </w:style>
  <w:style w:type="paragraph" w:styleId="21" w:customStyle="1">
    <w:name w:val="Нум2"/>
    <w:basedOn w:val="Normal"/>
    <w:link w:val="2"/>
    <w:qFormat/>
    <w:rsid w:val="00467a1e"/>
    <w:pPr>
      <w:widowControl w:val="false"/>
      <w:numPr>
        <w:ilvl w:val="1"/>
        <w:numId w:val="4"/>
      </w:numPr>
      <w:suppressLineNumbers/>
      <w:spacing w:lineRule="auto" w:line="240" w:before="0" w:after="0"/>
      <w:jc w:val="both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3" w:customStyle="1">
    <w:name w:val="Нум3"/>
    <w:basedOn w:val="Normal"/>
    <w:qFormat/>
    <w:rsid w:val="00467a1e"/>
    <w:pPr>
      <w:widowControl w:val="false"/>
      <w:numPr>
        <w:ilvl w:val="2"/>
        <w:numId w:val="4"/>
      </w:numPr>
      <w:spacing w:lineRule="auto" w:line="240" w:before="0" w:after="0"/>
      <w:jc w:val="both"/>
      <w:textAlignment w:val="baseline"/>
    </w:pPr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0d6c3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Style19"/>
    <w:uiPriority w:val="99"/>
    <w:semiHidden/>
    <w:unhideWhenUsed/>
    <w:rsid w:val="00af457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20"/>
    <w:uiPriority w:val="99"/>
    <w:semiHidden/>
    <w:unhideWhenUsed/>
    <w:qFormat/>
    <w:rsid w:val="00af4572"/>
    <w:pPr/>
    <w:rPr>
      <w:b/>
      <w:bCs/>
    </w:rPr>
  </w:style>
  <w:style w:type="paragraph" w:styleId="EndnoteText">
    <w:name w:val="endnote text"/>
    <w:basedOn w:val="Normal"/>
    <w:link w:val="Style21"/>
    <w:uiPriority w:val="99"/>
    <w:semiHidden/>
    <w:unhideWhenUsed/>
    <w:rsid w:val="00595780"/>
    <w:pPr>
      <w:spacing w:lineRule="auto" w:line="240" w:before="0" w:after="0"/>
    </w:pPr>
    <w:rPr>
      <w:sz w:val="20"/>
      <w:szCs w:val="20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Без отступа"/>
    <w:basedOn w:val="Normal"/>
    <w:qFormat/>
    <w:pPr/>
    <w:rPr>
      <w:rFonts w:eastAsia="Times New Roman" w:cs="Times New Roman"/>
      <w:color w:themeColor="text1" w:val="000000"/>
      <w:szCs w:val="28"/>
      <w:lang w:eastAsia="ru-RU"/>
    </w:rPr>
  </w:style>
  <w:style w:type="paragraph" w:styleId="user" w:customStyle="1">
    <w:name w:val="Содержимое врезки (user)"/>
    <w:basedOn w:val="Normal"/>
    <w:qFormat/>
    <w:pPr/>
    <w:rPr/>
  </w:style>
  <w:style w:type="numbering" w:styleId="Style28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1"/>
    <w:uiPriority w:val="59"/>
    <w:rsid w:val="00467a1e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Сетка таблицы1"/>
    <w:basedOn w:val="a1"/>
    <w:uiPriority w:val="59"/>
    <w:rsid w:val="00467a1e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ffer_R30@russianpost.ru" TargetMode="External"/><Relationship Id="rId3" Type="http://schemas.openxmlformats.org/officeDocument/2006/relationships/hyperlink" Target="mailto:offer_R30@russianpost.ru" TargetMode="Externa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E748B-95A0-4419-868B-263DC982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LibreOffice/24.8.5.2$Linux_X86_64 LibreOffice_project/480$Build-2</Application>
  <AppVersion>15.0000</AppVersion>
  <Pages>4</Pages>
  <Words>833</Words>
  <Characters>5882</Characters>
  <CharactersWithSpaces>6625</CharactersWithSpaces>
  <Paragraphs>95</Paragraphs>
  <Company>АО "Почта России"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2026-07-02T12:00:00Z</dcterms:created>
  <dc:creator>Романов Георгий Олегович</dc:creator>
  <dc:description/>
  <dc:language>ru-RU</dc:language>
  <cp:lastModifiedBy/>
  <dcterms:modified xsi:type="dcterms:W3CDTF">2026-07-03T10:58:24Z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